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招聘岗位需求表</w:t>
      </w:r>
    </w:p>
    <w:tbl>
      <w:tblPr>
        <w:tblStyle w:val="3"/>
        <w:tblW w:w="138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318"/>
        <w:gridCol w:w="3527"/>
        <w:gridCol w:w="442"/>
        <w:gridCol w:w="708"/>
        <w:gridCol w:w="1117"/>
        <w:gridCol w:w="4133"/>
        <w:gridCol w:w="719"/>
        <w:gridCol w:w="1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考试形式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</w:rPr>
              <w:t>岗位职责</w:t>
            </w: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任职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cs="Times New Roman"/>
                <w:lang w:bidi="ar"/>
              </w:rPr>
            </w:pPr>
            <w:r>
              <w:rPr>
                <w:rStyle w:val="5"/>
                <w:rFonts w:hint="default" w:cs="Times New Roman"/>
                <w:lang w:bidi="ar"/>
              </w:rPr>
              <w:t>对外联络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cs="Times New Roman"/>
                <w:lang w:bidi="ar"/>
              </w:rPr>
            </w:pPr>
            <w:r>
              <w:rPr>
                <w:rStyle w:val="5"/>
                <w:rFonts w:hint="default" w:cs="Times New Roman"/>
                <w:lang w:bidi="ar"/>
              </w:rPr>
              <w:t>协调岗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参与组织大型活动。负责日常对接境外政府、企业、行业机构等合作伙伴和重要人士，承担出访、外宾接待、日常行文工作。负责起草涉外函件、方案，履行外事手续；其他相关工作。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有较强的沟通表达能力，能够熟练运用英语开展工作（雅思7.5或托福102分以上），有较强文字表达能力。能够熟练使用常用办公软件，对各类情况和信息有较强的洞察力。有国际组织及政府机构工作经验者优先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年龄35周岁以下。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应届生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社会人员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笔试、面试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cs="Times New Roman"/>
                <w:lang w:bidi="ar"/>
              </w:rPr>
            </w:pPr>
            <w:r>
              <w:rPr>
                <w:rStyle w:val="5"/>
                <w:rFonts w:hint="default" w:cs="Times New Roman"/>
                <w:lang w:bidi="ar"/>
              </w:rPr>
              <w:t>会员事务岗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负责会员管理与服务有关工作。为会员做好服务，对接会员需求，协助会员参加相关活动；组织实施国际会议活动，撰写有关资料；开展调研、撰写有关调研报告；发展会员，开展业务咨询，维护会员关系；其他相关工作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硕士研究生及以上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经济学、法学、文学、管理学、新闻传播学、计算机等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有较强的写作、沟通表达能力；可流利使用英语开展工作（英语六级以上）；有良好的团队协作能力；熟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练使用各种办公软件。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应届生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笔试、面试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国际培训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运营岗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负责策划国际组织培训项目，制订年度培训计划，建立多维度、全方位的培训体系；开展互联网领域国际化培训需求调研，制订专题培训方案，协同合作伙伴做好师资力量组织、培训课程设置及学院招募等前期筹备工作；组织实施国内外培训；其他相关工作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硕士研究生及以上学历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计算机、电子信息、通信工程、管理学、国际关系等相关专业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熟悉全球互联网产业和技术培训，开展过2个以上互联网国际培训项目；具备较强的沟通协调能力和资源整合能力，能够独立与国际组织、全球合作伙伴交流合作；具有信息通信行业、互联网行业工作经验，有全球互联网企业、国际组织工作经验优先；熟练掌握英文，可以英语作为工作语言；年龄40周岁以下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cs="Times New Roman"/>
                <w:lang w:bidi="ar"/>
              </w:rPr>
              <w:t>笔试、面试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eastAsia="宋体" w:cs="Times New Roman"/>
                <w:lang w:val="en-US" w:eastAsia="zh-CN" w:bidi="ar"/>
              </w:rPr>
              <w:t>发展研究</w:t>
            </w:r>
            <w:r>
              <w:rPr>
                <w:rStyle w:val="5"/>
                <w:rFonts w:hint="default" w:cs="Times New Roman"/>
                <w:lang w:bidi="ar"/>
              </w:rPr>
              <w:t>岗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组织工作组，开展全球人工智能、数据、车联网等技术、新业态和国际治理的研究，撰写研究报告、规则、倡议等；策划组织调研、会议、宣传等系列活动；开展与相关国际组织、标准化组织、企业、机构的交流合作；其他相关工作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硕士研究生及以上学历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计算机、电子信息、信息经济学等相关专业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3年以上互联网行业或研究相关工作经验，有全球互联网相关国际组织、标准化组织和智库工作经验者优先；熟悉信息通信技术及产业和人工智能、数据、车联网等领域；文字功底好，具备独立撰写研究报告的能力；具备独立组织策划工作活动的能力；英文听说读写流利，可以英语作为工作语言；年龄40周岁以下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笔试、面试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DE3OTQ0OWVmNTcxOTVkYmYzMzNiMmM5MjQ2NzgifQ=="/>
  </w:docVars>
  <w:rsids>
    <w:rsidRoot w:val="26FF308B"/>
    <w:rsid w:val="26FF308B"/>
    <w:rsid w:val="31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2023-12-26T06:39:00Z</dcterms:created>
  <dc:creator>MZY</dc:creator>
  <cp:lastModifiedBy>AAAAres</cp:lastModifiedBy>
  <dcterms:modified xsi:type="dcterms:W3CDTF">2023-12-26T11:17:50Z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52E9C994E76C4DBB894E1726419104B2_11</vt:lpwstr>
  </property>
</Properties>
</file>